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0E9D7" w14:textId="73B4E4C1" w:rsidR="006A4747" w:rsidRDefault="006A4747" w:rsidP="006A4747">
      <w:pPr>
        <w:ind w:left="720"/>
        <w:contextualSpacing/>
      </w:pPr>
      <w:r>
        <w:t>Staff Senate 1</w:t>
      </w:r>
      <w:r w:rsidR="003E4E74">
        <w:t>2</w:t>
      </w:r>
      <w:r w:rsidR="008B185C">
        <w:t>/1</w:t>
      </w:r>
      <w:r w:rsidR="003E4E74">
        <w:t>1</w:t>
      </w:r>
      <w:r>
        <w:t>/18</w:t>
      </w:r>
    </w:p>
    <w:p w14:paraId="5977AB68" w14:textId="77777777" w:rsidR="006A4747" w:rsidRDefault="006A4747" w:rsidP="006A4747">
      <w:pPr>
        <w:ind w:left="720"/>
        <w:contextualSpacing/>
      </w:pPr>
    </w:p>
    <w:p w14:paraId="5EF78780" w14:textId="653461A6" w:rsidR="006A4747" w:rsidRDefault="006A4747" w:rsidP="00195C61">
      <w:pPr>
        <w:pStyle w:val="ListParagraph"/>
        <w:numPr>
          <w:ilvl w:val="0"/>
          <w:numId w:val="14"/>
        </w:numPr>
      </w:pPr>
      <w:r>
        <w:t xml:space="preserve">Approval of Minutes </w:t>
      </w:r>
    </w:p>
    <w:p w14:paraId="2EED6B26" w14:textId="53D8B778" w:rsidR="00195C61" w:rsidRDefault="00195C61" w:rsidP="00195C61">
      <w:pPr>
        <w:pStyle w:val="ListParagraph"/>
        <w:numPr>
          <w:ilvl w:val="0"/>
          <w:numId w:val="14"/>
        </w:numPr>
      </w:pPr>
      <w:r>
        <w:t>Roll Call</w:t>
      </w:r>
    </w:p>
    <w:p w14:paraId="591627B8" w14:textId="77777777" w:rsidR="006A4747" w:rsidRDefault="006A4747" w:rsidP="006A4747">
      <w:pPr>
        <w:ind w:left="720"/>
        <w:contextualSpacing/>
      </w:pPr>
      <w:r>
        <w:t>2.  Special Order of the Day (if any)</w:t>
      </w:r>
    </w:p>
    <w:p w14:paraId="41FE9F1A" w14:textId="183F46CF" w:rsidR="006A4747" w:rsidRDefault="006A4747" w:rsidP="006A4747">
      <w:pPr>
        <w:ind w:left="720"/>
        <w:contextualSpacing/>
      </w:pPr>
      <w:r>
        <w:t>3.  Senate President’s Report/Remarks</w:t>
      </w:r>
    </w:p>
    <w:p w14:paraId="4E8C25DA" w14:textId="59AB0B95" w:rsidR="0081611A" w:rsidRDefault="0081611A" w:rsidP="006A4747">
      <w:pPr>
        <w:ind w:left="720"/>
        <w:contextualSpacing/>
      </w:pPr>
      <w:r>
        <w:tab/>
        <w:t>Secured a budget for the Senate</w:t>
      </w:r>
    </w:p>
    <w:p w14:paraId="602A7971" w14:textId="77777777" w:rsidR="006A4747" w:rsidRDefault="006A4747" w:rsidP="006A4747">
      <w:pPr>
        <w:ind w:left="720"/>
        <w:contextualSpacing/>
      </w:pPr>
      <w:r>
        <w:t>4.  University President/Provost Remarks</w:t>
      </w:r>
    </w:p>
    <w:p w14:paraId="5881CB73" w14:textId="58427CF1" w:rsidR="006A4747" w:rsidRDefault="006A4747" w:rsidP="006A4747">
      <w:pPr>
        <w:ind w:left="720"/>
        <w:contextualSpacing/>
      </w:pPr>
      <w:r>
        <w:t>5.  Presentation</w:t>
      </w:r>
    </w:p>
    <w:p w14:paraId="09C01228" w14:textId="7773CEC0" w:rsidR="003E4E74" w:rsidRDefault="003E4E74" w:rsidP="003E4E74">
      <w:pPr>
        <w:ind w:left="1440"/>
        <w:contextualSpacing/>
      </w:pPr>
      <w:r>
        <w:t>Eileen Soisson, Executive Director of Training, Development and Service Excellence – Ongoing Professional Development Work</w:t>
      </w:r>
    </w:p>
    <w:p w14:paraId="53DF57A0" w14:textId="4BB58B48" w:rsidR="006A4747" w:rsidRDefault="006A4747" w:rsidP="008B185C">
      <w:pPr>
        <w:ind w:left="720"/>
        <w:contextualSpacing/>
      </w:pPr>
      <w:r>
        <w:t xml:space="preserve">6.  </w:t>
      </w:r>
      <w:r w:rsidR="008B185C">
        <w:t>Topics of Discussion</w:t>
      </w:r>
    </w:p>
    <w:p w14:paraId="0EAD3881" w14:textId="386DD2F2" w:rsidR="003E4E74" w:rsidRDefault="003E4E74" w:rsidP="003E4E74">
      <w:pPr>
        <w:pStyle w:val="ListParagraph"/>
        <w:numPr>
          <w:ilvl w:val="0"/>
          <w:numId w:val="12"/>
        </w:numPr>
      </w:pPr>
      <w:r>
        <w:t>Committee Reports</w:t>
      </w:r>
    </w:p>
    <w:p w14:paraId="68425F5C" w14:textId="04B29D34" w:rsidR="003E4E74" w:rsidRDefault="003E4E74" w:rsidP="003E4E74">
      <w:pPr>
        <w:pStyle w:val="ListParagraph"/>
        <w:numPr>
          <w:ilvl w:val="1"/>
          <w:numId w:val="12"/>
        </w:numPr>
      </w:pPr>
      <w:r>
        <w:t>Student Pay Ad Hoc Committee – Alli Crandell</w:t>
      </w:r>
    </w:p>
    <w:p w14:paraId="5345777B" w14:textId="6706733A" w:rsidR="003E4E74" w:rsidRDefault="003E4E74" w:rsidP="003E4E74">
      <w:pPr>
        <w:pStyle w:val="ListParagraph"/>
        <w:numPr>
          <w:ilvl w:val="1"/>
          <w:numId w:val="12"/>
        </w:numPr>
      </w:pPr>
      <w:r>
        <w:t>Policy and Welfare Committee</w:t>
      </w:r>
      <w:r w:rsidR="00CD04DD">
        <w:t xml:space="preserve"> – John Dooley</w:t>
      </w:r>
      <w:r>
        <w:t xml:space="preserve"> (Salary Study)</w:t>
      </w:r>
    </w:p>
    <w:p w14:paraId="5FB1E628" w14:textId="27BABB35" w:rsidR="003E4E74" w:rsidRDefault="003E4E74" w:rsidP="003E4E74">
      <w:pPr>
        <w:pStyle w:val="ListParagraph"/>
        <w:numPr>
          <w:ilvl w:val="1"/>
          <w:numId w:val="12"/>
        </w:numPr>
      </w:pPr>
      <w:r>
        <w:t xml:space="preserve">Membership Committee </w:t>
      </w:r>
      <w:r w:rsidR="00CD04DD">
        <w:t xml:space="preserve">– Meg Hurt </w:t>
      </w:r>
      <w:r>
        <w:t>(Voting Clickers)</w:t>
      </w:r>
    </w:p>
    <w:p w14:paraId="41ACB213" w14:textId="3ADBB12B" w:rsidR="00CD04DD" w:rsidRDefault="00CD04DD" w:rsidP="003E4E74">
      <w:pPr>
        <w:pStyle w:val="ListParagraph"/>
        <w:numPr>
          <w:ilvl w:val="1"/>
          <w:numId w:val="12"/>
        </w:numPr>
      </w:pPr>
      <w:r>
        <w:t>Communication Committee – Judy Johns</w:t>
      </w:r>
    </w:p>
    <w:p w14:paraId="6333F566" w14:textId="3C492BD9" w:rsidR="00AF075C" w:rsidRDefault="00AF075C" w:rsidP="00AF075C">
      <w:pPr>
        <w:pStyle w:val="ListParagraph"/>
        <w:numPr>
          <w:ilvl w:val="0"/>
          <w:numId w:val="12"/>
        </w:numPr>
      </w:pPr>
      <w:r>
        <w:t>Senate Norms – Meeting Length/New Item Limit</w:t>
      </w:r>
    </w:p>
    <w:p w14:paraId="2C07EB92" w14:textId="2819F18A" w:rsidR="008F1178" w:rsidRDefault="008F1178" w:rsidP="008B185C">
      <w:pPr>
        <w:ind w:left="720"/>
        <w:contextualSpacing/>
      </w:pPr>
      <w:r>
        <w:tab/>
      </w:r>
      <w:r>
        <w:rPr>
          <w:b/>
          <w:i/>
        </w:rPr>
        <w:t>See list below</w:t>
      </w:r>
    </w:p>
    <w:p w14:paraId="3A317F26" w14:textId="53DCE224" w:rsidR="006A4747" w:rsidRDefault="006A4747" w:rsidP="006A4747">
      <w:pPr>
        <w:ind w:left="720"/>
        <w:contextualSpacing/>
      </w:pPr>
      <w:r>
        <w:t>5.  Unfinished Business (</w:t>
      </w:r>
      <w:r w:rsidR="001B1B6E">
        <w:t>O</w:t>
      </w:r>
      <w:r>
        <w:t>ngoing items carried over from a previous meeting)</w:t>
      </w:r>
    </w:p>
    <w:p w14:paraId="325CB405" w14:textId="2186E308" w:rsidR="001B1B6E" w:rsidRDefault="006A4747" w:rsidP="001B1B6E">
      <w:pPr>
        <w:ind w:left="720"/>
        <w:contextualSpacing/>
      </w:pPr>
      <w:r>
        <w:t>6.  New Business (</w:t>
      </w:r>
      <w:r w:rsidR="001B1B6E">
        <w:t>N</w:t>
      </w:r>
      <w:r>
        <w:t>ew items for consideration)</w:t>
      </w:r>
    </w:p>
    <w:p w14:paraId="2E395C79" w14:textId="3ADCFA49" w:rsidR="006A4747" w:rsidRDefault="006A4747" w:rsidP="006A4747">
      <w:pPr>
        <w:ind w:left="720"/>
        <w:contextualSpacing/>
      </w:pPr>
      <w:r>
        <w:t xml:space="preserve">7.  Announcements </w:t>
      </w:r>
      <w:r w:rsidR="008B185C">
        <w:t>/ Good of the Order</w:t>
      </w:r>
    </w:p>
    <w:p w14:paraId="2FC00079" w14:textId="77777777" w:rsidR="00663731" w:rsidRDefault="00663731" w:rsidP="008F1178">
      <w:pPr>
        <w:pStyle w:val="ListParagraph"/>
        <w:numPr>
          <w:ilvl w:val="0"/>
          <w:numId w:val="7"/>
        </w:numPr>
      </w:pPr>
      <w:r>
        <w:t xml:space="preserve">Next Meeting – </w:t>
      </w:r>
    </w:p>
    <w:p w14:paraId="2C124E48" w14:textId="2ED20FD1" w:rsidR="00663731" w:rsidRDefault="003E4E74" w:rsidP="00663731">
      <w:pPr>
        <w:pStyle w:val="ListParagraph"/>
        <w:ind w:left="1800"/>
      </w:pPr>
      <w:r>
        <w:t>January 8</w:t>
      </w:r>
      <w:r w:rsidR="00663731">
        <w:t>, 2018</w:t>
      </w:r>
    </w:p>
    <w:p w14:paraId="20F6DCBE" w14:textId="07F6249F" w:rsidR="00663731" w:rsidRDefault="00663731" w:rsidP="00663731">
      <w:pPr>
        <w:pStyle w:val="ListParagraph"/>
        <w:ind w:left="1800"/>
      </w:pPr>
      <w:r>
        <w:t>9am – Alford Ballroom</w:t>
      </w:r>
    </w:p>
    <w:p w14:paraId="08E79698" w14:textId="674EBC53" w:rsidR="003A536B" w:rsidRDefault="003A536B" w:rsidP="003A536B">
      <w:pPr>
        <w:pStyle w:val="ListParagraph"/>
        <w:numPr>
          <w:ilvl w:val="0"/>
          <w:numId w:val="7"/>
        </w:numPr>
      </w:pPr>
      <w:r>
        <w:t>Photos immediately after</w:t>
      </w:r>
      <w:bookmarkStart w:id="0" w:name="_GoBack"/>
      <w:bookmarkEnd w:id="0"/>
    </w:p>
    <w:p w14:paraId="699D5E94" w14:textId="26FFBA1C" w:rsidR="006A4747" w:rsidRDefault="006A4747" w:rsidP="006A4747">
      <w:pPr>
        <w:spacing w:after="240"/>
        <w:ind w:firstLine="720"/>
      </w:pPr>
      <w:r>
        <w:t>8.  Adjournment</w:t>
      </w:r>
    </w:p>
    <w:p w14:paraId="37ABDC30" w14:textId="77777777" w:rsidR="008F1178" w:rsidRDefault="008F1178">
      <w:pPr>
        <w:spacing w:after="160" w:line="259" w:lineRule="auto"/>
      </w:pPr>
      <w:r>
        <w:br w:type="page"/>
      </w:r>
    </w:p>
    <w:p w14:paraId="6EDFA4AB" w14:textId="77777777" w:rsidR="008F1178" w:rsidRDefault="008F1178" w:rsidP="008F1178">
      <w:r>
        <w:lastRenderedPageBreak/>
        <w:t>Topics of Discussion</w:t>
      </w:r>
    </w:p>
    <w:p w14:paraId="395C482C" w14:textId="77777777" w:rsidR="008F1178" w:rsidRDefault="008F1178" w:rsidP="008F1178"/>
    <w:p w14:paraId="00C9B472" w14:textId="2CFBDDC0" w:rsidR="00B1009C" w:rsidRDefault="00CF7B54" w:rsidP="008F1178">
      <w:pPr>
        <w:spacing w:after="240"/>
      </w:pPr>
      <w:r>
        <w:rPr>
          <w:b/>
        </w:rPr>
        <w:t>Jean Bennett</w:t>
      </w:r>
      <w:r>
        <w:t xml:space="preserve"> –</w:t>
      </w:r>
    </w:p>
    <w:p w14:paraId="34B96E79" w14:textId="77777777" w:rsidR="00CF7B54" w:rsidRDefault="00CF7B54" w:rsidP="00CF7B54">
      <w:r>
        <w:t>Parking during exams, has anything been decided about students being able to park in faculty/staff spots?</w:t>
      </w:r>
    </w:p>
    <w:p w14:paraId="77817A6A" w14:textId="0978F177" w:rsidR="00CF7B54" w:rsidRDefault="00CF7B54" w:rsidP="00CF7B54">
      <w:r>
        <w:t xml:space="preserve">Communication of parking during this time needs to be sent to everyone about what is or </w:t>
      </w:r>
      <w:proofErr w:type="gramStart"/>
      <w:r>
        <w:t>isn’t</w:t>
      </w:r>
      <w:proofErr w:type="gramEnd"/>
      <w:r>
        <w:t xml:space="preserve"> allowed during exams. </w:t>
      </w:r>
    </w:p>
    <w:p w14:paraId="7FD40A04" w14:textId="10703BA1" w:rsidR="00CF7B54" w:rsidRDefault="00CF7B54" w:rsidP="00CF7B54">
      <w:r>
        <w:t>-----------------------------------</w:t>
      </w:r>
    </w:p>
    <w:p w14:paraId="0C8C139A" w14:textId="77777777" w:rsidR="00CF7B54" w:rsidRDefault="00CF7B54" w:rsidP="00CF7B54">
      <w:pPr>
        <w:pStyle w:val="NormalWeb"/>
        <w:rPr>
          <w:rFonts w:ascii="Calibri" w:hAnsi="Calibri"/>
          <w:color w:val="000000"/>
        </w:rPr>
      </w:pPr>
      <w:r>
        <w:rPr>
          <w:rFonts w:ascii="Calibri" w:hAnsi="Calibri"/>
          <w:color w:val="000000"/>
        </w:rPr>
        <w:t xml:space="preserve">One is dress code. I totally get the need to dress professionally. Does one of the first messages back be that </w:t>
      </w:r>
      <w:proofErr w:type="gramStart"/>
      <w:r>
        <w:rPr>
          <w:rFonts w:ascii="Calibri" w:hAnsi="Calibri"/>
          <w:color w:val="000000"/>
        </w:rPr>
        <w:t>it's</w:t>
      </w:r>
      <w:proofErr w:type="gramEnd"/>
      <w:r>
        <w:rPr>
          <w:rFonts w:ascii="Calibri" w:hAnsi="Calibri"/>
          <w:color w:val="000000"/>
        </w:rPr>
        <w:t xml:space="preserve"> "dress down" week after a hurricane? Instead of the staff only dress code, could we have departmental dress codes that </w:t>
      </w:r>
      <w:proofErr w:type="gramStart"/>
      <w:r>
        <w:rPr>
          <w:rFonts w:ascii="Calibri" w:hAnsi="Calibri"/>
          <w:color w:val="000000"/>
        </w:rPr>
        <w:t>are approved</w:t>
      </w:r>
      <w:proofErr w:type="gramEnd"/>
      <w:r>
        <w:rPr>
          <w:rFonts w:ascii="Calibri" w:hAnsi="Calibri"/>
          <w:color w:val="000000"/>
        </w:rPr>
        <w:t xml:space="preserve"> by HREO and on record in departmental policy and procedures?</w:t>
      </w:r>
    </w:p>
    <w:p w14:paraId="1DE92F68" w14:textId="43DD19AA" w:rsidR="00CF7B54" w:rsidRDefault="00CF7B54" w:rsidP="00CF7B54">
      <w:r>
        <w:t>-----------------------------------</w:t>
      </w:r>
    </w:p>
    <w:p w14:paraId="15CC5D9C" w14:textId="77777777" w:rsidR="00CF7B54" w:rsidRDefault="00CF7B54" w:rsidP="00CF7B54">
      <w:pPr>
        <w:pStyle w:val="NormalWeb"/>
        <w:rPr>
          <w:rFonts w:ascii="Calibri" w:hAnsi="Calibri"/>
          <w:color w:val="000000"/>
        </w:rPr>
      </w:pPr>
      <w:r>
        <w:rPr>
          <w:rFonts w:ascii="Calibri" w:hAnsi="Calibri"/>
          <w:color w:val="000000"/>
        </w:rPr>
        <w:t xml:space="preserve">Telecommuting - not everyone all the time, but an actual policy that that addresses parameters of telecommuting during hurricanes or whatever. Maybe we could explore what our peer and aspirant institutions do. I know that we still have to have office coverage. Perhaps </w:t>
      </w:r>
      <w:proofErr w:type="gramStart"/>
      <w:r>
        <w:rPr>
          <w:rFonts w:ascii="Calibri" w:hAnsi="Calibri"/>
          <w:color w:val="000000"/>
        </w:rPr>
        <w:t>one day</w:t>
      </w:r>
      <w:proofErr w:type="gramEnd"/>
      <w:r>
        <w:rPr>
          <w:rFonts w:ascii="Calibri" w:hAnsi="Calibri"/>
          <w:color w:val="000000"/>
        </w:rPr>
        <w:t xml:space="preserve"> week as necessary. I feel like </w:t>
      </w:r>
      <w:proofErr w:type="gramStart"/>
      <w:r>
        <w:rPr>
          <w:rFonts w:ascii="Calibri" w:hAnsi="Calibri"/>
          <w:color w:val="000000"/>
        </w:rPr>
        <w:t>it's</w:t>
      </w:r>
      <w:proofErr w:type="gramEnd"/>
      <w:r>
        <w:rPr>
          <w:rFonts w:ascii="Calibri" w:hAnsi="Calibri"/>
          <w:color w:val="000000"/>
        </w:rPr>
        <w:t xml:space="preserve"> done, but no one acknowledges it. We now have the technology to do it better now with Skype and Office collaboration. </w:t>
      </w:r>
    </w:p>
    <w:p w14:paraId="5C2FDF52" w14:textId="77777777" w:rsidR="00CF7B54" w:rsidRDefault="00CF7B54" w:rsidP="00CF7B54"/>
    <w:p w14:paraId="339728BA" w14:textId="77777777" w:rsidR="00CF7B54" w:rsidRDefault="003A536B" w:rsidP="00CF7B54">
      <w:pPr>
        <w:pStyle w:val="NormalWeb"/>
        <w:rPr>
          <w:rFonts w:ascii="Calibri" w:hAnsi="Calibri"/>
          <w:color w:val="000000"/>
        </w:rPr>
      </w:pPr>
      <w:hyperlink r:id="rId5" w:history="1">
        <w:r w:rsidR="00CF7B54">
          <w:rPr>
            <w:rStyle w:val="Hyperlink"/>
          </w:rPr>
          <w:t>https://regulations.utah.edu/human-resources/5-140.php</w:t>
        </w:r>
      </w:hyperlink>
      <w:r w:rsidR="00CF7B54">
        <w:rPr>
          <w:rFonts w:ascii="Calibri" w:hAnsi="Calibri"/>
          <w:color w:val="000000"/>
        </w:rPr>
        <w:br/>
      </w:r>
      <w:hyperlink r:id="rId6" w:history="1">
        <w:r w:rsidR="00CF7B54">
          <w:rPr>
            <w:rStyle w:val="Hyperlink"/>
            <w:rFonts w:ascii="Calibri" w:hAnsi="Calibri"/>
          </w:rPr>
          <w:t>https://hr.berkeley.edu/policies/policies-procedures/university/telecommuting</w:t>
        </w:r>
      </w:hyperlink>
      <w:r w:rsidR="00CF7B54">
        <w:rPr>
          <w:rFonts w:ascii="Calibri" w:hAnsi="Calibri"/>
          <w:color w:val="000000"/>
        </w:rPr>
        <w:t xml:space="preserve"> </w:t>
      </w:r>
    </w:p>
    <w:p w14:paraId="49023C8A" w14:textId="77777777" w:rsidR="00CF7B54" w:rsidRDefault="003A536B" w:rsidP="00CF7B54">
      <w:pPr>
        <w:pStyle w:val="NormalWeb"/>
        <w:spacing w:after="240"/>
        <w:rPr>
          <w:rFonts w:ascii="Calibri" w:hAnsi="Calibri"/>
          <w:color w:val="000000"/>
        </w:rPr>
      </w:pPr>
      <w:hyperlink r:id="rId7" w:history="1">
        <w:r w:rsidR="00CF7B54">
          <w:rPr>
            <w:rStyle w:val="Hyperlink"/>
            <w:rFonts w:ascii="Calibri" w:hAnsi="Calibri"/>
          </w:rPr>
          <w:t>https://policies.utexas.edu/policies/telecommuting</w:t>
        </w:r>
      </w:hyperlink>
      <w:r w:rsidR="00CF7B54">
        <w:rPr>
          <w:rFonts w:ascii="Calibri" w:hAnsi="Calibri"/>
          <w:color w:val="000000"/>
        </w:rPr>
        <w:t xml:space="preserve"> </w:t>
      </w:r>
    </w:p>
    <w:p w14:paraId="75D95338" w14:textId="77777777" w:rsidR="00CF7B54" w:rsidRDefault="00CF7B54" w:rsidP="00CF7B54">
      <w:pPr>
        <w:pStyle w:val="NormalWeb"/>
        <w:rPr>
          <w:rFonts w:ascii="Calibri" w:hAnsi="Calibri"/>
          <w:color w:val="000000"/>
        </w:rPr>
      </w:pPr>
    </w:p>
    <w:p w14:paraId="2D5A8A6C" w14:textId="77777777" w:rsidR="00CF7B54" w:rsidRDefault="00CF7B54" w:rsidP="00CF7B54">
      <w:pPr>
        <w:numPr>
          <w:ilvl w:val="0"/>
          <w:numId w:val="13"/>
        </w:numPr>
        <w:spacing w:before="169" w:after="169"/>
        <w:rPr>
          <w:rFonts w:ascii="&amp;quot" w:eastAsia="Times New Roman" w:hAnsi="&amp;quot"/>
          <w:color w:val="333333"/>
          <w:sz w:val="23"/>
          <w:szCs w:val="23"/>
        </w:rPr>
      </w:pPr>
      <w:r>
        <w:rPr>
          <w:rFonts w:ascii="&amp;quot" w:eastAsia="Times New Roman" w:hAnsi="&amp;quot"/>
          <w:color w:val="333333"/>
          <w:sz w:val="23"/>
          <w:szCs w:val="23"/>
          <w:shd w:val="clear" w:color="auto" w:fill="FFFF00"/>
        </w:rPr>
        <w:t xml:space="preserve">Telecommuting </w:t>
      </w:r>
      <w:proofErr w:type="gramStart"/>
      <w:r>
        <w:rPr>
          <w:rFonts w:ascii="&amp;quot" w:eastAsia="Times New Roman" w:hAnsi="&amp;quot"/>
          <w:color w:val="333333"/>
          <w:sz w:val="23"/>
          <w:szCs w:val="23"/>
          <w:shd w:val="clear" w:color="auto" w:fill="FFFF00"/>
        </w:rPr>
        <w:t>may be used</w:t>
      </w:r>
      <w:proofErr w:type="gramEnd"/>
      <w:r>
        <w:rPr>
          <w:rFonts w:ascii="&amp;quot" w:eastAsia="Times New Roman" w:hAnsi="&amp;quot"/>
          <w:color w:val="333333"/>
          <w:sz w:val="23"/>
          <w:szCs w:val="23"/>
          <w:shd w:val="clear" w:color="auto" w:fill="FFFF00"/>
        </w:rPr>
        <w:t xml:space="preserve"> as an option when appropriate to the particular needs of the department and telecommuter or under special circumstances such as a pandemic or natural disaster.</w:t>
      </w:r>
      <w:r>
        <w:rPr>
          <w:rFonts w:ascii="&amp;quot" w:eastAsia="Times New Roman" w:hAnsi="&amp;quot"/>
          <w:color w:val="333333"/>
          <w:sz w:val="23"/>
          <w:szCs w:val="23"/>
        </w:rPr>
        <w:t xml:space="preserve"> </w:t>
      </w:r>
    </w:p>
    <w:p w14:paraId="057D2D7A" w14:textId="77777777" w:rsidR="00CF7B54" w:rsidRDefault="00CF7B54" w:rsidP="00CF7B54">
      <w:pPr>
        <w:numPr>
          <w:ilvl w:val="0"/>
          <w:numId w:val="13"/>
        </w:numPr>
        <w:pBdr>
          <w:bottom w:val="single" w:sz="6" w:space="1" w:color="auto"/>
        </w:pBdr>
        <w:spacing w:before="169" w:after="169"/>
        <w:rPr>
          <w:rFonts w:ascii="&amp;quot" w:eastAsia="Times New Roman" w:hAnsi="&amp;quot"/>
          <w:color w:val="333333"/>
          <w:sz w:val="23"/>
          <w:szCs w:val="23"/>
        </w:rPr>
      </w:pPr>
      <w:r>
        <w:rPr>
          <w:rFonts w:ascii="&amp;quot" w:eastAsia="Times New Roman" w:hAnsi="&amp;quot"/>
          <w:color w:val="333333"/>
          <w:sz w:val="23"/>
          <w:szCs w:val="23"/>
        </w:rPr>
        <w:t>Managers are responsible to develop a means of evaluating employee hours worked and work performance and holding telecommuter accountable for the output and quality of work expected.</w:t>
      </w:r>
    </w:p>
    <w:p w14:paraId="3B290E8F" w14:textId="77201FF3" w:rsidR="00CF7B54" w:rsidRDefault="00613ACB" w:rsidP="008F1178">
      <w:pPr>
        <w:spacing w:after="240"/>
      </w:pPr>
      <w:r>
        <w:t>Anonymous –</w:t>
      </w:r>
    </w:p>
    <w:p w14:paraId="261E8A8E" w14:textId="4E12804B" w:rsidR="00613ACB" w:rsidRDefault="00613ACB" w:rsidP="008F1178">
      <w:pPr>
        <w:pBdr>
          <w:bottom w:val="single" w:sz="6" w:space="1" w:color="auto"/>
        </w:pBdr>
        <w:spacing w:after="240"/>
      </w:pPr>
      <w:r>
        <w:t xml:space="preserve">I would appreciate it if someone would address the parking issue of staff getting tickets for parking at the public safety lot.  Although I now know that we </w:t>
      </w:r>
      <w:proofErr w:type="gramStart"/>
      <w:r>
        <w:t>are not allowed</w:t>
      </w:r>
      <w:proofErr w:type="gramEnd"/>
      <w:r>
        <w:t xml:space="preserve"> to park there, there are </w:t>
      </w:r>
      <w:proofErr w:type="spellStart"/>
      <w:r>
        <w:t>not</w:t>
      </w:r>
      <w:proofErr w:type="spellEnd"/>
      <w:r>
        <w:t xml:space="preserve"> signs indicating so.  I want to know if visitors park there, if they get tickets.  Without signs posted about special parking only, how are people supposed to know.  I think this is completely unfair, and staff members should have gotten warning first, not parking tickets.  This practice certainly does not "feel the TEAL"</w:t>
      </w:r>
    </w:p>
    <w:p w14:paraId="36D09A15" w14:textId="77777777" w:rsidR="00613ACB" w:rsidRDefault="00613ACB" w:rsidP="008F1178">
      <w:pPr>
        <w:pBdr>
          <w:bottom w:val="single" w:sz="6" w:space="1" w:color="auto"/>
        </w:pBdr>
        <w:spacing w:after="240"/>
      </w:pPr>
    </w:p>
    <w:p w14:paraId="368752A5" w14:textId="10A2C77C" w:rsidR="00613ACB" w:rsidRDefault="00613ACB" w:rsidP="008F1178">
      <w:pPr>
        <w:spacing w:after="240"/>
      </w:pPr>
      <w:r>
        <w:t>Anonymous –</w:t>
      </w:r>
    </w:p>
    <w:p w14:paraId="3F21962E" w14:textId="52FDE52C" w:rsidR="00613ACB" w:rsidRDefault="00613ACB" w:rsidP="00613ACB">
      <w:pPr>
        <w:pStyle w:val="PlainText"/>
        <w:pBdr>
          <w:bottom w:val="single" w:sz="6" w:space="1" w:color="auto"/>
        </w:pBdr>
      </w:pPr>
      <w:r>
        <w:lastRenderedPageBreak/>
        <w:t xml:space="preserve">Time-Limited Employees do not get any type yearly pay increases.  They are just "re-hired" when the effective date expires at the same salary and pay level.  </w:t>
      </w:r>
      <w:proofErr w:type="gramStart"/>
      <w:r>
        <w:t>Is there any way CCU can at least put a cost of living raise for Time-Limited Employees?</w:t>
      </w:r>
      <w:proofErr w:type="gramEnd"/>
      <w:r>
        <w:t xml:space="preserve">  I </w:t>
      </w:r>
      <w:proofErr w:type="gramStart"/>
      <w:r>
        <w:t>was brought in</w:t>
      </w:r>
      <w:proofErr w:type="gramEnd"/>
      <w:r>
        <w:t xml:space="preserve"> at a very low salary ($27,000).  </w:t>
      </w:r>
      <w:proofErr w:type="gramStart"/>
      <w:r>
        <w:t>I've</w:t>
      </w:r>
      <w:proofErr w:type="gramEnd"/>
      <w:r>
        <w:t xml:space="preserve"> been here over 2 years - I am still making the same.  </w:t>
      </w:r>
      <w:proofErr w:type="gramStart"/>
      <w:r>
        <w:t>Can this be changed</w:t>
      </w:r>
      <w:proofErr w:type="gramEnd"/>
      <w:r>
        <w:t xml:space="preserve"> somehow?  </w:t>
      </w:r>
    </w:p>
    <w:p w14:paraId="714DBB2C" w14:textId="77777777" w:rsidR="00613ACB" w:rsidRDefault="00613ACB" w:rsidP="00613ACB">
      <w:pPr>
        <w:pStyle w:val="PlainText"/>
        <w:pBdr>
          <w:bottom w:val="single" w:sz="6" w:space="1" w:color="auto"/>
        </w:pBdr>
      </w:pPr>
    </w:p>
    <w:p w14:paraId="4247AE7E" w14:textId="7340E5CC" w:rsidR="00613ACB" w:rsidRDefault="00613ACB" w:rsidP="008F1178">
      <w:pPr>
        <w:spacing w:after="240"/>
      </w:pPr>
    </w:p>
    <w:p w14:paraId="1BBCA558" w14:textId="42BE67A9" w:rsidR="00613ACB" w:rsidRDefault="00613ACB" w:rsidP="008F1178">
      <w:pPr>
        <w:spacing w:after="240"/>
      </w:pPr>
      <w:r>
        <w:t xml:space="preserve">Holley </w:t>
      </w:r>
      <w:proofErr w:type="spellStart"/>
      <w:r>
        <w:t>Aufdemorte</w:t>
      </w:r>
      <w:proofErr w:type="spellEnd"/>
      <w:r>
        <w:t xml:space="preserve"> –</w:t>
      </w:r>
    </w:p>
    <w:p w14:paraId="2721227E" w14:textId="77777777" w:rsidR="00613ACB" w:rsidRDefault="00613ACB" w:rsidP="00613ACB">
      <w:pPr>
        <w:pStyle w:val="PlainText"/>
      </w:pPr>
      <w:r>
        <w:t xml:space="preserve">Please discuss and propose: That Coastal Carolina University commit to eliminating single-use plastics on campus, including but not limited to plastic bags, plastic cutlery, plastic dinnerware, plastic straws, etc., including those used by Food Services (more environmentally friendly products are available). Additionally, departments across campus should assess the volume of and need for excessive amounts of printed materials. (Materials may be recyclable, but excessive production on the front end adds tremendously to our carbon footprint.) Along with commercial businesses, many colleges and universities have reined in their use of plastics and excessive amounts of printed materials, and have adopted TRUE environmentally friendly policies. CCU should, too! The proposal should include a target date/deadline for implementing this.  </w:t>
      </w:r>
    </w:p>
    <w:p w14:paraId="276A54C0" w14:textId="130E4DCF" w:rsidR="00613ACB" w:rsidRDefault="00613ACB" w:rsidP="008F1178">
      <w:pPr>
        <w:pBdr>
          <w:bottom w:val="single" w:sz="6" w:space="1" w:color="auto"/>
        </w:pBdr>
        <w:spacing w:after="240"/>
      </w:pPr>
    </w:p>
    <w:p w14:paraId="54A5323E" w14:textId="7618B78D" w:rsidR="00824FFE" w:rsidRDefault="00824FFE" w:rsidP="008F1178">
      <w:pPr>
        <w:spacing w:after="240"/>
      </w:pPr>
      <w:r>
        <w:t>Anonymous –</w:t>
      </w:r>
    </w:p>
    <w:p w14:paraId="0AB4CBA1" w14:textId="77777777" w:rsidR="00824FFE" w:rsidRDefault="00824FFE" w:rsidP="00824FFE">
      <w:pPr>
        <w:rPr>
          <w:color w:val="1F497D"/>
        </w:rPr>
      </w:pPr>
      <w:r>
        <w:rPr>
          <w:color w:val="1F497D"/>
        </w:rPr>
        <w:t xml:space="preserve">It would be nice to know how raises work around here.  To my understanding, once you </w:t>
      </w:r>
      <w:proofErr w:type="gramStart"/>
      <w:r>
        <w:rPr>
          <w:color w:val="1F497D"/>
        </w:rPr>
        <w:t>are hired</w:t>
      </w:r>
      <w:proofErr w:type="gramEnd"/>
      <w:r>
        <w:rPr>
          <w:color w:val="1F497D"/>
        </w:rPr>
        <w:t xml:space="preserve"> into a position that is the pay you will receive unless there is a huge change in your workload.  Then your supervisor submits something to HR to get you an increase.  So, with the University growing and more and more students enrolling and more and more professors being hired, and in my department more and more field trips being scheduled, and more and more supplies being purchased</w:t>
      </w:r>
      <w:proofErr w:type="gramStart"/>
      <w:r>
        <w:rPr>
          <w:color w:val="1F497D"/>
        </w:rPr>
        <w:t>,  it</w:t>
      </w:r>
      <w:proofErr w:type="gramEnd"/>
      <w:r>
        <w:rPr>
          <w:color w:val="1F497D"/>
        </w:rPr>
        <w:t xml:space="preserve"> is NOT a big enough change in my workload to call for a raise.  </w:t>
      </w:r>
    </w:p>
    <w:p w14:paraId="54F48A0C" w14:textId="77777777" w:rsidR="00824FFE" w:rsidRDefault="00824FFE" w:rsidP="00824FFE">
      <w:pPr>
        <w:rPr>
          <w:color w:val="1F497D"/>
        </w:rPr>
      </w:pPr>
      <w:r>
        <w:rPr>
          <w:color w:val="1F497D"/>
        </w:rPr>
        <w:t xml:space="preserve">The only way to get a raise is to move into another job position with a higher pay band.  That </w:t>
      </w:r>
      <w:proofErr w:type="gramStart"/>
      <w:r>
        <w:rPr>
          <w:color w:val="1F497D"/>
        </w:rPr>
        <w:t>being said</w:t>
      </w:r>
      <w:proofErr w:type="gramEnd"/>
      <w:r>
        <w:rPr>
          <w:color w:val="1F497D"/>
        </w:rPr>
        <w:t xml:space="preserve">, I have heard, not knowing if it is true or not, that other departments get raises almost every year.  </w:t>
      </w:r>
    </w:p>
    <w:p w14:paraId="4460CECB" w14:textId="77777777" w:rsidR="00824FFE" w:rsidRDefault="00824FFE" w:rsidP="00824FFE">
      <w:pPr>
        <w:rPr>
          <w:color w:val="1F497D"/>
        </w:rPr>
      </w:pPr>
      <w:proofErr w:type="gramStart"/>
      <w:r>
        <w:rPr>
          <w:color w:val="1F497D"/>
        </w:rPr>
        <w:t>What’s</w:t>
      </w:r>
      <w:proofErr w:type="gramEnd"/>
      <w:r>
        <w:rPr>
          <w:color w:val="1F497D"/>
        </w:rPr>
        <w:t xml:space="preserve"> up with the pay band being from low to medium to high?  You start out below medium, but you never reach high, no matter how long you are here? What? Why?  </w:t>
      </w:r>
    </w:p>
    <w:p w14:paraId="50EA12D1" w14:textId="77777777" w:rsidR="00824FFE" w:rsidRDefault="00824FFE" w:rsidP="00824FFE">
      <w:pPr>
        <w:rPr>
          <w:color w:val="1F497D"/>
        </w:rPr>
      </w:pPr>
      <w:r>
        <w:rPr>
          <w:color w:val="1F497D"/>
        </w:rPr>
        <w:t xml:space="preserve">Sadly, I feel we get more and more dumped on us, and we never see even a small raise.  </w:t>
      </w:r>
    </w:p>
    <w:p w14:paraId="3EE0CA4C" w14:textId="77777777" w:rsidR="00824FFE" w:rsidRDefault="00824FFE" w:rsidP="00824FFE">
      <w:pPr>
        <w:rPr>
          <w:color w:val="1F497D"/>
        </w:rPr>
      </w:pPr>
      <w:proofErr w:type="gramStart"/>
      <w:r>
        <w:rPr>
          <w:color w:val="1F497D"/>
        </w:rPr>
        <w:t>I’m</w:t>
      </w:r>
      <w:proofErr w:type="gramEnd"/>
      <w:r>
        <w:rPr>
          <w:color w:val="1F497D"/>
        </w:rPr>
        <w:t xml:space="preserve"> done venting.  You do not need to bring this up in your meeting.  It just puzzles me how the University wants to keep the employees happy but do not show appreciation.  </w:t>
      </w:r>
      <w:proofErr w:type="gramStart"/>
      <w:r>
        <w:rPr>
          <w:color w:val="1F497D"/>
        </w:rPr>
        <w:t>I’ve</w:t>
      </w:r>
      <w:proofErr w:type="gramEnd"/>
      <w:r>
        <w:rPr>
          <w:color w:val="1F497D"/>
        </w:rPr>
        <w:t xml:space="preserve"> heard about the gifts they used to give employees every year and raises they got, and now there is an appreciation day with a free lunch.  </w:t>
      </w:r>
    </w:p>
    <w:p w14:paraId="50BD8E70" w14:textId="77777777" w:rsidR="00824FFE" w:rsidRDefault="00824FFE" w:rsidP="00824FFE">
      <w:r>
        <w:rPr>
          <w:color w:val="1F497D"/>
        </w:rPr>
        <w:t>The president asked us to attend functions like shows and games and things on campus to show our support, yet we have to pay to go to these functions. </w:t>
      </w:r>
    </w:p>
    <w:p w14:paraId="4495659E" w14:textId="77777777" w:rsidR="00AE4833" w:rsidRDefault="00AE4833" w:rsidP="00AE4833">
      <w:pPr>
        <w:pBdr>
          <w:bottom w:val="single" w:sz="6" w:space="1" w:color="auto"/>
        </w:pBdr>
        <w:spacing w:after="240"/>
      </w:pPr>
    </w:p>
    <w:p w14:paraId="326829DA" w14:textId="77777777" w:rsidR="00AE4833" w:rsidRDefault="00AE4833" w:rsidP="00AE4833">
      <w:pPr>
        <w:spacing w:after="240"/>
      </w:pPr>
      <w:r>
        <w:t>Anonymous –</w:t>
      </w:r>
    </w:p>
    <w:p w14:paraId="3EE4518D" w14:textId="77777777" w:rsidR="00AE4833" w:rsidRDefault="00AE4833" w:rsidP="00AE4833">
      <w:pPr>
        <w:pStyle w:val="PlainText"/>
      </w:pPr>
      <w:r>
        <w:t xml:space="preserve">Review the scholarship/waiver program that currently offers a 50% scholarship/waiver to dependent children of fulltime employees for undergraduate level course work.  </w:t>
      </w:r>
    </w:p>
    <w:p w14:paraId="58195255" w14:textId="77777777" w:rsidR="00AE4833" w:rsidRDefault="00AE4833" w:rsidP="00AE4833">
      <w:pPr>
        <w:pStyle w:val="PlainText"/>
      </w:pPr>
    </w:p>
    <w:p w14:paraId="5E7864FD" w14:textId="77777777" w:rsidR="00AE4833" w:rsidRDefault="00AE4833" w:rsidP="00AE4833">
      <w:pPr>
        <w:pStyle w:val="PlainText"/>
      </w:pPr>
      <w:r>
        <w:t xml:space="preserve">To include grandchildren or other family members if you do not have </w:t>
      </w:r>
      <w:proofErr w:type="gramStart"/>
      <w:r>
        <w:t>children,</w:t>
      </w:r>
      <w:proofErr w:type="gramEnd"/>
      <w:r>
        <w:t xml:space="preserve"> or a family relative could use this.  This would give every employee the opportunity to take advantage of this benefit.</w:t>
      </w:r>
    </w:p>
    <w:p w14:paraId="30B5E91D" w14:textId="77777777" w:rsidR="00AE4833" w:rsidRDefault="00AE4833" w:rsidP="00AE4833">
      <w:pPr>
        <w:pBdr>
          <w:bottom w:val="single" w:sz="6" w:space="1" w:color="auto"/>
        </w:pBdr>
        <w:spacing w:after="240"/>
      </w:pPr>
    </w:p>
    <w:p w14:paraId="1B926DE1" w14:textId="5317620B" w:rsidR="00824FFE" w:rsidRDefault="00AE4833" w:rsidP="008F1178">
      <w:pPr>
        <w:spacing w:after="240"/>
      </w:pPr>
      <w:r>
        <w:t>Executive Initiatives –</w:t>
      </w:r>
    </w:p>
    <w:p w14:paraId="30ED915D" w14:textId="77777777" w:rsidR="00AE4833" w:rsidRDefault="00AE4833" w:rsidP="00AE4833">
      <w:r>
        <w:t xml:space="preserve">1 – Non-exempt employees no longer </w:t>
      </w:r>
      <w:proofErr w:type="gramStart"/>
      <w:r>
        <w:t>being permitted</w:t>
      </w:r>
      <w:proofErr w:type="gramEnd"/>
      <w:r>
        <w:t xml:space="preserve"> to teach classes (such as FYE classes). Non-exempt employees have previously been able to teach but as of Fall 18 </w:t>
      </w:r>
      <w:proofErr w:type="gramStart"/>
      <w:r>
        <w:t>have not been permitted</w:t>
      </w:r>
      <w:proofErr w:type="gramEnd"/>
      <w:r>
        <w:t xml:space="preserve"> to do so any longer. Other state institutions in South Carolina (such as USC) still allow non-exempt employees to teach. Is there a reason CCU no longer allows it, or is it something that </w:t>
      </w:r>
      <w:proofErr w:type="gramStart"/>
      <w:r>
        <w:t>can be explored</w:t>
      </w:r>
      <w:proofErr w:type="gramEnd"/>
      <w:r>
        <w:t>?</w:t>
      </w:r>
    </w:p>
    <w:p w14:paraId="24EE586E" w14:textId="77777777" w:rsidR="00AE4833" w:rsidRDefault="00AE4833" w:rsidP="00AE4833">
      <w:r>
        <w:t xml:space="preserve">2 – Community Service Leave – Some institutions have leave policies that afford each staff member a certain number of leave hours that can be used specifically for community service/volunteer work. </w:t>
      </w:r>
      <w:proofErr w:type="gramStart"/>
      <w:r>
        <w:t>This way staff members</w:t>
      </w:r>
      <w:proofErr w:type="gramEnd"/>
      <w:r>
        <w:t xml:space="preserve"> can contribute to community efforts without having to use annual leave. This would have be especially useful during the aftermath of Hurricane Florence in which there were many community efforts going on, but staff we able to report to work and did not have the annual leave to spare. Can the Staff Senate look into some institutions that have these policies, and perhaps make a proposal to the administration about instituting such a policy at CCU?</w:t>
      </w:r>
    </w:p>
    <w:p w14:paraId="49057BC1" w14:textId="5B752EA3" w:rsidR="00AE4833" w:rsidRDefault="00AE4833" w:rsidP="008F1178">
      <w:pPr>
        <w:spacing w:after="240"/>
      </w:pPr>
    </w:p>
    <w:p w14:paraId="26EC534D" w14:textId="77777777" w:rsidR="0003553C" w:rsidRDefault="0003553C" w:rsidP="0003553C">
      <w:pPr>
        <w:pBdr>
          <w:bottom w:val="single" w:sz="6" w:space="1" w:color="auto"/>
        </w:pBdr>
        <w:spacing w:after="240"/>
      </w:pPr>
    </w:p>
    <w:p w14:paraId="398B0FDD" w14:textId="5B880538" w:rsidR="0003553C" w:rsidRDefault="0003553C" w:rsidP="008F1178">
      <w:pPr>
        <w:spacing w:after="240"/>
      </w:pPr>
      <w:r>
        <w:t>Sponsored Programs –</w:t>
      </w:r>
    </w:p>
    <w:p w14:paraId="12D2A014" w14:textId="0C3D1136" w:rsidR="0003553C" w:rsidRDefault="0003553C" w:rsidP="0003553C">
      <w:pPr>
        <w:rPr>
          <w:rFonts w:ascii="Tahoma" w:hAnsi="Tahoma" w:cs="Tahoma"/>
          <w:sz w:val="20"/>
          <w:szCs w:val="20"/>
        </w:rPr>
      </w:pPr>
      <w:proofErr w:type="gramStart"/>
      <w:r>
        <w:rPr>
          <w:rFonts w:ascii="Tahoma" w:hAnsi="Tahoma" w:cs="Tahoma"/>
          <w:sz w:val="20"/>
          <w:szCs w:val="20"/>
        </w:rPr>
        <w:t>the</w:t>
      </w:r>
      <w:proofErr w:type="gramEnd"/>
      <w:r>
        <w:rPr>
          <w:rFonts w:ascii="Tahoma" w:hAnsi="Tahoma" w:cs="Tahoma"/>
          <w:sz w:val="20"/>
          <w:szCs w:val="20"/>
        </w:rPr>
        <w:t xml:space="preserve"> desperate need for an Enterprise Resource Planning (ERP) system that would streamline the business (that staff is responsible for doing the business) instead of having separate systems for university finance, student finance, HREO, procurement, legal, etc.?</w:t>
      </w:r>
    </w:p>
    <w:p w14:paraId="3553E673" w14:textId="77777777" w:rsidR="0003553C" w:rsidRDefault="0003553C" w:rsidP="0003553C">
      <w:pPr>
        <w:rPr>
          <w:rFonts w:ascii="Tahoma" w:hAnsi="Tahoma" w:cs="Tahoma"/>
          <w:sz w:val="20"/>
          <w:szCs w:val="20"/>
        </w:rPr>
      </w:pPr>
    </w:p>
    <w:p w14:paraId="6EBC92AE" w14:textId="77777777" w:rsidR="0003553C" w:rsidRDefault="0003553C" w:rsidP="0003553C">
      <w:pPr>
        <w:rPr>
          <w:rFonts w:ascii="Tahoma" w:hAnsi="Tahoma" w:cs="Tahoma"/>
          <w:sz w:val="20"/>
          <w:szCs w:val="20"/>
        </w:rPr>
      </w:pPr>
      <w:r>
        <w:rPr>
          <w:rFonts w:ascii="Tahoma" w:hAnsi="Tahoma" w:cs="Tahoma"/>
          <w:sz w:val="20"/>
          <w:szCs w:val="20"/>
        </w:rPr>
        <w:t xml:space="preserve">The amount of money saved in staff resources, reduction in lost revenue from inefficiencies and cost savings realized in a single system to </w:t>
      </w:r>
      <w:proofErr w:type="gramStart"/>
      <w:r>
        <w:rPr>
          <w:rFonts w:ascii="Tahoma" w:hAnsi="Tahoma" w:cs="Tahoma"/>
          <w:sz w:val="20"/>
          <w:szCs w:val="20"/>
        </w:rPr>
        <w:t>be supported</w:t>
      </w:r>
      <w:proofErr w:type="gramEnd"/>
      <w:r>
        <w:rPr>
          <w:rFonts w:ascii="Tahoma" w:hAnsi="Tahoma" w:cs="Tahoma"/>
          <w:sz w:val="20"/>
          <w:szCs w:val="20"/>
        </w:rPr>
        <w:t xml:space="preserve"> as opposed to multiple would seem to make this investment pay for itself.</w:t>
      </w:r>
    </w:p>
    <w:p w14:paraId="439EDF9F" w14:textId="4C98CA65" w:rsidR="0003553C" w:rsidRDefault="0003553C" w:rsidP="008F1178">
      <w:pPr>
        <w:spacing w:after="240"/>
      </w:pPr>
    </w:p>
    <w:p w14:paraId="411D2C7A" w14:textId="77777777" w:rsidR="0003553C" w:rsidRDefault="0003553C" w:rsidP="0003553C">
      <w:pPr>
        <w:pBdr>
          <w:bottom w:val="single" w:sz="6" w:space="1" w:color="auto"/>
        </w:pBdr>
        <w:spacing w:after="240"/>
      </w:pPr>
    </w:p>
    <w:p w14:paraId="1740220F" w14:textId="77777777" w:rsidR="0003553C" w:rsidRDefault="0003553C" w:rsidP="0003553C">
      <w:pPr>
        <w:spacing w:after="240"/>
      </w:pPr>
      <w:r>
        <w:t>Anonymous –</w:t>
      </w:r>
    </w:p>
    <w:p w14:paraId="1C99534B" w14:textId="77777777" w:rsidR="0003553C" w:rsidRPr="00CF7B54" w:rsidRDefault="0003553C" w:rsidP="008F1178">
      <w:pPr>
        <w:spacing w:after="240"/>
      </w:pPr>
    </w:p>
    <w:p w14:paraId="2F643587" w14:textId="77777777" w:rsidR="0003553C" w:rsidRDefault="0003553C" w:rsidP="0003553C">
      <w:pPr>
        <w:pStyle w:val="PlainText"/>
      </w:pPr>
      <w:proofErr w:type="gramStart"/>
      <w:r>
        <w:t>Suggestion :</w:t>
      </w:r>
      <w:proofErr w:type="gramEnd"/>
      <w:r>
        <w:t xml:space="preserve"> We all know parking is an issue on campus. This issue </w:t>
      </w:r>
      <w:proofErr w:type="gramStart"/>
      <w:r>
        <w:t>is magnified</w:t>
      </w:r>
      <w:proofErr w:type="gramEnd"/>
      <w:r>
        <w:t xml:space="preserve"> for those employees required to work late Tuesdays and Thursdays. When one comes in at 10:30 on a late day, parking is impossible. I have a solution to this problem. For offices willing to pay the fee: each office that falls under the mandatory open late nights, they purchase 2 passes (barcodes) at the specific offices expense, that are mounted on a plastic card. These passes </w:t>
      </w:r>
      <w:proofErr w:type="gramStart"/>
      <w:r>
        <w:t>will be signed in and out with the administrative assistant for that office and used solely to park on late days</w:t>
      </w:r>
      <w:proofErr w:type="gramEnd"/>
      <w:r>
        <w:t>. Baxley Hall is close to the gated science lot that has plenty of parking in it. People currently have parked at the Science Center and tried to shuttle over (which took an hour), parked at the 544 lot and walked in, drive around for an hour, or come in at 8 am and sleep in their car until 10:30 so they can park. By allowing the offices to have permission to mount the barcode on a card (only for offices that fall u</w:t>
      </w:r>
    </w:p>
    <w:p w14:paraId="32663776" w14:textId="77777777" w:rsidR="0003553C" w:rsidRDefault="0003553C" w:rsidP="0003553C">
      <w:pPr>
        <w:pStyle w:val="PlainText"/>
      </w:pPr>
      <w:r>
        <w:t xml:space="preserve"> </w:t>
      </w:r>
    </w:p>
    <w:p w14:paraId="166A8548" w14:textId="77777777" w:rsidR="0003553C" w:rsidRDefault="0003553C" w:rsidP="0003553C">
      <w:pPr>
        <w:pStyle w:val="PlainText"/>
      </w:pPr>
      <w:r>
        <w:t xml:space="preserve"> </w:t>
      </w:r>
      <w:proofErr w:type="spellStart"/>
      <w:proofErr w:type="gramStart"/>
      <w:r>
        <w:t>nder</w:t>
      </w:r>
      <w:proofErr w:type="spellEnd"/>
      <w:proofErr w:type="gramEnd"/>
      <w:r>
        <w:t xml:space="preserve"> the late days) it gives those employees that work late and option to park. </w:t>
      </w:r>
    </w:p>
    <w:p w14:paraId="3679E6EA" w14:textId="7D9C6C7B" w:rsidR="00B1009C" w:rsidRDefault="00B1009C" w:rsidP="008F1178">
      <w:pPr>
        <w:spacing w:after="240"/>
      </w:pPr>
    </w:p>
    <w:p w14:paraId="74FAA3D7" w14:textId="4E6C645E" w:rsidR="00B1009C" w:rsidRDefault="00B1009C" w:rsidP="008F1178">
      <w:pPr>
        <w:spacing w:after="240"/>
      </w:pPr>
    </w:p>
    <w:p w14:paraId="2F534E54" w14:textId="29F0C0BD" w:rsidR="00B1009C" w:rsidRDefault="00B1009C" w:rsidP="008F1178">
      <w:pPr>
        <w:spacing w:after="240"/>
      </w:pPr>
    </w:p>
    <w:p w14:paraId="141ECC6F" w14:textId="77777777" w:rsidR="00B1009C" w:rsidRDefault="00B1009C" w:rsidP="008F1178">
      <w:pPr>
        <w:spacing w:after="240"/>
      </w:pPr>
    </w:p>
    <w:sectPr w:rsidR="00B10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6C4"/>
    <w:multiLevelType w:val="hybridMultilevel"/>
    <w:tmpl w:val="B54A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47488"/>
    <w:multiLevelType w:val="multilevel"/>
    <w:tmpl w:val="B1AA3F34"/>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2" w15:restartNumberingAfterBreak="0">
    <w:nsid w:val="0BB55A4B"/>
    <w:multiLevelType w:val="hybridMultilevel"/>
    <w:tmpl w:val="8D98A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380157"/>
    <w:multiLevelType w:val="hybridMultilevel"/>
    <w:tmpl w:val="6F103F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9217D1"/>
    <w:multiLevelType w:val="hybridMultilevel"/>
    <w:tmpl w:val="C898E1A0"/>
    <w:lvl w:ilvl="0" w:tplc="FCD2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8755CC"/>
    <w:multiLevelType w:val="hybridMultilevel"/>
    <w:tmpl w:val="5E8A2B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61B2C1B"/>
    <w:multiLevelType w:val="hybridMultilevel"/>
    <w:tmpl w:val="7512CB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743425"/>
    <w:multiLevelType w:val="hybridMultilevel"/>
    <w:tmpl w:val="51E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B10F5"/>
    <w:multiLevelType w:val="hybridMultilevel"/>
    <w:tmpl w:val="83025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CC61A0"/>
    <w:multiLevelType w:val="hybridMultilevel"/>
    <w:tmpl w:val="F4E49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8490B9F"/>
    <w:multiLevelType w:val="hybridMultilevel"/>
    <w:tmpl w:val="27BCB15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5854757"/>
    <w:multiLevelType w:val="hybridMultilevel"/>
    <w:tmpl w:val="17B839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3"/>
  </w:num>
  <w:num w:numId="3">
    <w:abstractNumId w:val="5"/>
  </w:num>
  <w:num w:numId="4">
    <w:abstractNumId w:val="10"/>
  </w:num>
  <w:num w:numId="5">
    <w:abstractNumId w:val="6"/>
  </w:num>
  <w:num w:numId="6">
    <w:abstractNumId w:val="0"/>
  </w:num>
  <w:num w:numId="7">
    <w:abstractNumId w:val="3"/>
  </w:num>
  <w:num w:numId="8">
    <w:abstractNumId w:val="8"/>
  </w:num>
  <w:num w:numId="9">
    <w:abstractNumId w:val="9"/>
  </w:num>
  <w:num w:numId="10">
    <w:abstractNumId w:val="7"/>
  </w:num>
  <w:num w:numId="11">
    <w:abstractNumId w:val="11"/>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47"/>
    <w:rsid w:val="0003553C"/>
    <w:rsid w:val="00195C61"/>
    <w:rsid w:val="001B1B6E"/>
    <w:rsid w:val="003A536B"/>
    <w:rsid w:val="003E4E74"/>
    <w:rsid w:val="00613ACB"/>
    <w:rsid w:val="00626F80"/>
    <w:rsid w:val="00663731"/>
    <w:rsid w:val="0067289A"/>
    <w:rsid w:val="006A4747"/>
    <w:rsid w:val="007D6644"/>
    <w:rsid w:val="0081611A"/>
    <w:rsid w:val="00824FFE"/>
    <w:rsid w:val="008B185C"/>
    <w:rsid w:val="008F1178"/>
    <w:rsid w:val="00A17E39"/>
    <w:rsid w:val="00AE4833"/>
    <w:rsid w:val="00AF075C"/>
    <w:rsid w:val="00B1009C"/>
    <w:rsid w:val="00CD04DD"/>
    <w:rsid w:val="00CF7B54"/>
    <w:rsid w:val="00FC0C0D"/>
    <w:rsid w:val="00FD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19A4"/>
  <w15:chartTrackingRefBased/>
  <w15:docId w15:val="{919742D1-4C80-4C68-945C-F672B935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47"/>
    <w:pPr>
      <w:ind w:left="720"/>
      <w:contextualSpacing/>
    </w:pPr>
  </w:style>
  <w:style w:type="paragraph" w:styleId="BalloonText">
    <w:name w:val="Balloon Text"/>
    <w:basedOn w:val="Normal"/>
    <w:link w:val="BalloonTextChar"/>
    <w:uiPriority w:val="99"/>
    <w:semiHidden/>
    <w:unhideWhenUsed/>
    <w:rsid w:val="006A4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47"/>
    <w:rPr>
      <w:rFonts w:ascii="Segoe UI" w:hAnsi="Segoe UI" w:cs="Segoe UI"/>
      <w:sz w:val="18"/>
      <w:szCs w:val="18"/>
    </w:rPr>
  </w:style>
  <w:style w:type="paragraph" w:styleId="NormalWeb">
    <w:name w:val="Normal (Web)"/>
    <w:basedOn w:val="Normal"/>
    <w:uiPriority w:val="99"/>
    <w:semiHidden/>
    <w:unhideWhenUsed/>
    <w:rsid w:val="00CF7B54"/>
    <w:rPr>
      <w:rFonts w:ascii="Times New Roman" w:hAnsi="Times New Roman"/>
      <w:sz w:val="24"/>
      <w:szCs w:val="24"/>
    </w:rPr>
  </w:style>
  <w:style w:type="character" w:styleId="Hyperlink">
    <w:name w:val="Hyperlink"/>
    <w:basedOn w:val="DefaultParagraphFont"/>
    <w:uiPriority w:val="99"/>
    <w:semiHidden/>
    <w:unhideWhenUsed/>
    <w:rsid w:val="00CF7B54"/>
    <w:rPr>
      <w:color w:val="0563C1"/>
      <w:u w:val="single"/>
    </w:rPr>
  </w:style>
  <w:style w:type="paragraph" w:styleId="PlainText">
    <w:name w:val="Plain Text"/>
    <w:basedOn w:val="Normal"/>
    <w:link w:val="PlainTextChar"/>
    <w:uiPriority w:val="99"/>
    <w:semiHidden/>
    <w:unhideWhenUsed/>
    <w:rsid w:val="00613ACB"/>
    <w:rPr>
      <w:rFonts w:cstheme="minorBidi"/>
      <w:szCs w:val="21"/>
    </w:rPr>
  </w:style>
  <w:style w:type="character" w:customStyle="1" w:styleId="PlainTextChar">
    <w:name w:val="Plain Text Char"/>
    <w:basedOn w:val="DefaultParagraphFont"/>
    <w:link w:val="PlainText"/>
    <w:uiPriority w:val="99"/>
    <w:semiHidden/>
    <w:rsid w:val="00613AC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31945">
      <w:bodyDiv w:val="1"/>
      <w:marLeft w:val="0"/>
      <w:marRight w:val="0"/>
      <w:marTop w:val="0"/>
      <w:marBottom w:val="0"/>
      <w:divBdr>
        <w:top w:val="none" w:sz="0" w:space="0" w:color="auto"/>
        <w:left w:val="none" w:sz="0" w:space="0" w:color="auto"/>
        <w:bottom w:val="none" w:sz="0" w:space="0" w:color="auto"/>
        <w:right w:val="none" w:sz="0" w:space="0" w:color="auto"/>
      </w:divBdr>
    </w:div>
    <w:div w:id="563874837">
      <w:bodyDiv w:val="1"/>
      <w:marLeft w:val="0"/>
      <w:marRight w:val="0"/>
      <w:marTop w:val="0"/>
      <w:marBottom w:val="0"/>
      <w:divBdr>
        <w:top w:val="none" w:sz="0" w:space="0" w:color="auto"/>
        <w:left w:val="none" w:sz="0" w:space="0" w:color="auto"/>
        <w:bottom w:val="none" w:sz="0" w:space="0" w:color="auto"/>
        <w:right w:val="none" w:sz="0" w:space="0" w:color="auto"/>
      </w:divBdr>
    </w:div>
    <w:div w:id="586380230">
      <w:bodyDiv w:val="1"/>
      <w:marLeft w:val="0"/>
      <w:marRight w:val="0"/>
      <w:marTop w:val="0"/>
      <w:marBottom w:val="0"/>
      <w:divBdr>
        <w:top w:val="none" w:sz="0" w:space="0" w:color="auto"/>
        <w:left w:val="none" w:sz="0" w:space="0" w:color="auto"/>
        <w:bottom w:val="none" w:sz="0" w:space="0" w:color="auto"/>
        <w:right w:val="none" w:sz="0" w:space="0" w:color="auto"/>
      </w:divBdr>
    </w:div>
    <w:div w:id="768964780">
      <w:bodyDiv w:val="1"/>
      <w:marLeft w:val="0"/>
      <w:marRight w:val="0"/>
      <w:marTop w:val="0"/>
      <w:marBottom w:val="0"/>
      <w:divBdr>
        <w:top w:val="none" w:sz="0" w:space="0" w:color="auto"/>
        <w:left w:val="none" w:sz="0" w:space="0" w:color="auto"/>
        <w:bottom w:val="none" w:sz="0" w:space="0" w:color="auto"/>
        <w:right w:val="none" w:sz="0" w:space="0" w:color="auto"/>
      </w:divBdr>
    </w:div>
    <w:div w:id="847327664">
      <w:bodyDiv w:val="1"/>
      <w:marLeft w:val="0"/>
      <w:marRight w:val="0"/>
      <w:marTop w:val="0"/>
      <w:marBottom w:val="0"/>
      <w:divBdr>
        <w:top w:val="none" w:sz="0" w:space="0" w:color="auto"/>
        <w:left w:val="none" w:sz="0" w:space="0" w:color="auto"/>
        <w:bottom w:val="none" w:sz="0" w:space="0" w:color="auto"/>
        <w:right w:val="none" w:sz="0" w:space="0" w:color="auto"/>
      </w:divBdr>
    </w:div>
    <w:div w:id="939263284">
      <w:bodyDiv w:val="1"/>
      <w:marLeft w:val="0"/>
      <w:marRight w:val="0"/>
      <w:marTop w:val="0"/>
      <w:marBottom w:val="0"/>
      <w:divBdr>
        <w:top w:val="none" w:sz="0" w:space="0" w:color="auto"/>
        <w:left w:val="none" w:sz="0" w:space="0" w:color="auto"/>
        <w:bottom w:val="none" w:sz="0" w:space="0" w:color="auto"/>
        <w:right w:val="none" w:sz="0" w:space="0" w:color="auto"/>
      </w:divBdr>
    </w:div>
    <w:div w:id="1207646457">
      <w:bodyDiv w:val="1"/>
      <w:marLeft w:val="0"/>
      <w:marRight w:val="0"/>
      <w:marTop w:val="0"/>
      <w:marBottom w:val="0"/>
      <w:divBdr>
        <w:top w:val="none" w:sz="0" w:space="0" w:color="auto"/>
        <w:left w:val="none" w:sz="0" w:space="0" w:color="auto"/>
        <w:bottom w:val="none" w:sz="0" w:space="0" w:color="auto"/>
        <w:right w:val="none" w:sz="0" w:space="0" w:color="auto"/>
      </w:divBdr>
    </w:div>
    <w:div w:id="1356006760">
      <w:bodyDiv w:val="1"/>
      <w:marLeft w:val="0"/>
      <w:marRight w:val="0"/>
      <w:marTop w:val="0"/>
      <w:marBottom w:val="0"/>
      <w:divBdr>
        <w:top w:val="none" w:sz="0" w:space="0" w:color="auto"/>
        <w:left w:val="none" w:sz="0" w:space="0" w:color="auto"/>
        <w:bottom w:val="none" w:sz="0" w:space="0" w:color="auto"/>
        <w:right w:val="none" w:sz="0" w:space="0" w:color="auto"/>
      </w:divBdr>
    </w:div>
    <w:div w:id="1476675488">
      <w:bodyDiv w:val="1"/>
      <w:marLeft w:val="0"/>
      <w:marRight w:val="0"/>
      <w:marTop w:val="0"/>
      <w:marBottom w:val="0"/>
      <w:divBdr>
        <w:top w:val="none" w:sz="0" w:space="0" w:color="auto"/>
        <w:left w:val="none" w:sz="0" w:space="0" w:color="auto"/>
        <w:bottom w:val="none" w:sz="0" w:space="0" w:color="auto"/>
        <w:right w:val="none" w:sz="0" w:space="0" w:color="auto"/>
      </w:divBdr>
    </w:div>
    <w:div w:id="1867982031">
      <w:bodyDiv w:val="1"/>
      <w:marLeft w:val="0"/>
      <w:marRight w:val="0"/>
      <w:marTop w:val="0"/>
      <w:marBottom w:val="0"/>
      <w:divBdr>
        <w:top w:val="none" w:sz="0" w:space="0" w:color="auto"/>
        <w:left w:val="none" w:sz="0" w:space="0" w:color="auto"/>
        <w:bottom w:val="none" w:sz="0" w:space="0" w:color="auto"/>
        <w:right w:val="none" w:sz="0" w:space="0" w:color="auto"/>
      </w:divBdr>
    </w:div>
    <w:div w:id="1962805335">
      <w:bodyDiv w:val="1"/>
      <w:marLeft w:val="0"/>
      <w:marRight w:val="0"/>
      <w:marTop w:val="0"/>
      <w:marBottom w:val="0"/>
      <w:divBdr>
        <w:top w:val="none" w:sz="0" w:space="0" w:color="auto"/>
        <w:left w:val="none" w:sz="0" w:space="0" w:color="auto"/>
        <w:bottom w:val="none" w:sz="0" w:space="0" w:color="auto"/>
        <w:right w:val="none" w:sz="0" w:space="0" w:color="auto"/>
      </w:divBdr>
    </w:div>
    <w:div w:id="20666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utexas.edu/policies/telecommu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berkeley.edu/policies/policies-procedures/university/telecommuting" TargetMode="External"/><Relationship Id="rId5" Type="http://schemas.openxmlformats.org/officeDocument/2006/relationships/hyperlink" Target="https://regulations.utah.edu/human-resources/5-140.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22470</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Yancey</dc:creator>
  <cp:keywords/>
  <dc:description/>
  <cp:lastModifiedBy>David Yancey</cp:lastModifiedBy>
  <cp:revision>15</cp:revision>
  <cp:lastPrinted>2018-10-09T12:24:00Z</cp:lastPrinted>
  <dcterms:created xsi:type="dcterms:W3CDTF">2018-10-30T02:33:00Z</dcterms:created>
  <dcterms:modified xsi:type="dcterms:W3CDTF">2018-12-06T13:50:00Z</dcterms:modified>
</cp:coreProperties>
</file>